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7770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536560"/>
            <wp:effectExtent l="19050" t="0" r="2540" b="0"/>
            <wp:docPr id="1" name="图片 1" descr="E:\ltt7月17日\整理\分中心\电子政务\省级项目\省财政厅\实施\财政管理办法\财政管理办法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tt7月17日\整理\分中心\电子政务\省级项目\省财政厅\实施\财政管理办法\财政管理办法-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36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558561"/>
            <wp:effectExtent l="19050" t="0" r="2540" b="0"/>
            <wp:docPr id="2" name="图片 2" descr="E:\ltt7月17日\整理\分中心\电子政务\省级项目\省财政厅\实施\财政管理办法\财政管理办法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ltt7月17日\整理\分中心\电子政务\省级项目\省财政厅\实施\财政管理办法\财政管理办法-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58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554919"/>
            <wp:effectExtent l="19050" t="0" r="2540" b="0"/>
            <wp:docPr id="3" name="图片 3" descr="E:\ltt7月17日\整理\分中心\电子政务\省级项目\省财政厅\实施\财政管理办法\财政管理办法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ltt7月17日\整理\分中心\电子政务\省级项目\省财政厅\实施\财政管理办法\财政管理办法-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54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  <w:r w:rsidRPr="00377705">
        <w:lastRenderedPageBreak/>
        <w:drawing>
          <wp:inline distT="0" distB="0" distL="0" distR="0">
            <wp:extent cx="5274310" cy="7575011"/>
            <wp:effectExtent l="19050" t="0" r="2540" b="0"/>
            <wp:docPr id="5" name="图片 4" descr="E:\ltt7月17日\整理\分中心\电子政务\省级项目\省财政厅\实施\财政管理办法\财政管理办法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ltt7月17日\整理\分中心\电子政务\省级项目\省财政厅\实施\财政管理办法\财政管理办法-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75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591908"/>
            <wp:effectExtent l="19050" t="0" r="2540" b="0"/>
            <wp:docPr id="6" name="图片 5" descr="E:\ltt7月17日\整理\分中心\电子政务\省级项目\省财政厅\实施\财政管理办法\财政管理办法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ltt7月17日\整理\分中心\电子政务\省级项目\省财政厅\实施\财政管理办法\财政管理办法-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91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601211"/>
            <wp:effectExtent l="19050" t="0" r="2540" b="0"/>
            <wp:docPr id="7" name="图片 6" descr="E:\ltt7月17日\整理\分中心\电子政务\省级项目\省财政厅\实施\财政管理办法\财政管理办法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ltt7月17日\整理\分中心\电子政务\省级项目\省财政厅\实施\财政管理办法\财政管理办法-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01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696586"/>
            <wp:effectExtent l="19050" t="0" r="2540" b="0"/>
            <wp:docPr id="8" name="图片 7" descr="E:\ltt7月17日\整理\分中心\电子政务\省级项目\省财政厅\实施\财政管理办法\财政管理办法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ltt7月17日\整理\分中心\电子政务\省级项目\省财政厅\实施\财政管理办法\财政管理办法-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96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pPr>
        <w:rPr>
          <w:rFonts w:hint="eastAsia"/>
        </w:rPr>
      </w:pPr>
    </w:p>
    <w:p w:rsidR="00377705" w:rsidRDefault="00377705">
      <w:r>
        <w:rPr>
          <w:noProof/>
        </w:rPr>
        <w:lastRenderedPageBreak/>
        <w:drawing>
          <wp:inline distT="0" distB="0" distL="0" distR="0">
            <wp:extent cx="5274310" cy="7570564"/>
            <wp:effectExtent l="19050" t="0" r="2540" b="0"/>
            <wp:docPr id="9" name="图片 8" descr="E:\ltt7月17日\整理\分中心\电子政务\省级项目\省财政厅\实施\财政管理办法\财政管理办法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ltt7月17日\整理\分中心\电子政务\省级项目\省财政厅\实施\财政管理办法\财政管理办法-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70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7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EDA" w:rsidRDefault="00295EDA" w:rsidP="00377705">
      <w:r>
        <w:separator/>
      </w:r>
    </w:p>
  </w:endnote>
  <w:endnote w:type="continuationSeparator" w:id="1">
    <w:p w:rsidR="00295EDA" w:rsidRDefault="00295EDA" w:rsidP="003777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Bell MT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EDA" w:rsidRDefault="00295EDA" w:rsidP="00377705">
      <w:r>
        <w:separator/>
      </w:r>
    </w:p>
  </w:footnote>
  <w:footnote w:type="continuationSeparator" w:id="1">
    <w:p w:rsidR="00295EDA" w:rsidRDefault="00295EDA" w:rsidP="003777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705"/>
    <w:rsid w:val="00295EDA"/>
    <w:rsid w:val="00377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7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70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777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777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7</Words>
  <Characters>44</Characters>
  <Application>Microsoft Office Word</Application>
  <DocSecurity>0</DocSecurity>
  <Lines>1</Lines>
  <Paragraphs>1</Paragraphs>
  <ScaleCrop>false</ScaleCrop>
  <Company>Sky123.Org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2015-08-11T08:42:00Z</dcterms:created>
  <dcterms:modified xsi:type="dcterms:W3CDTF">2015-08-11T08:50:00Z</dcterms:modified>
</cp:coreProperties>
</file>